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9E6703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7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5321" w:rsidRPr="009E6703">
        <w:rPr>
          <w:rFonts w:ascii="Times New Roman" w:hAnsi="Times New Roman" w:cs="Times New Roman"/>
          <w:b/>
          <w:sz w:val="28"/>
          <w:szCs w:val="28"/>
        </w:rPr>
        <w:t>___</w:t>
      </w:r>
    </w:p>
    <w:p w:rsidR="003151CD" w:rsidRPr="009E6703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9E6703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к</w:t>
      </w:r>
      <w:r w:rsidR="00AE71DC" w:rsidRPr="009E6703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9E6703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9E6703" w:rsidRPr="009E6703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 Воронежской области о</w:t>
      </w:r>
      <w:r w:rsidR="00891357">
        <w:rPr>
          <w:rFonts w:ascii="Times New Roman" w:hAnsi="Times New Roman" w:cs="Times New Roman"/>
          <w:bCs/>
          <w:sz w:val="28"/>
          <w:szCs w:val="28"/>
        </w:rPr>
        <w:t xml:space="preserve">рганам местного самоуправления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>Россошанского  муниципального района Воронежской области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E6703">
        <w:rPr>
          <w:rFonts w:ascii="Times New Roman" w:hAnsi="Times New Roman" w:cs="Times New Roman"/>
          <w:bCs/>
          <w:sz w:val="28"/>
          <w:szCs w:val="28"/>
        </w:rPr>
        <w:t>13.08.2021г. №1</w:t>
      </w:r>
    </w:p>
    <w:p w:rsidR="00985321" w:rsidRPr="00360114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25C9F">
        <w:rPr>
          <w:rFonts w:ascii="Times New Roman" w:hAnsi="Times New Roman" w:cs="Times New Roman"/>
          <w:bCs/>
          <w:sz w:val="28"/>
          <w:szCs w:val="28"/>
        </w:rPr>
        <w:t>«</w:t>
      </w:r>
      <w:r w:rsidR="00985321" w:rsidRPr="00225C9F">
        <w:rPr>
          <w:rFonts w:ascii="Times New Roman" w:hAnsi="Times New Roman" w:cs="Times New Roman"/>
          <w:bCs/>
          <w:sz w:val="28"/>
          <w:szCs w:val="28"/>
        </w:rPr>
        <w:t>__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»___</w:t>
      </w:r>
      <w:r w:rsidR="00985321" w:rsidRPr="00225C9F">
        <w:rPr>
          <w:rFonts w:ascii="Times New Roman" w:hAnsi="Times New Roman" w:cs="Times New Roman"/>
          <w:bCs/>
          <w:sz w:val="28"/>
          <w:szCs w:val="28"/>
        </w:rPr>
        <w:t>_____</w:t>
      </w:r>
      <w:r w:rsidR="0045197A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876BBB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891357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357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8913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891357">
        <w:rPr>
          <w:rFonts w:ascii="Times New Roman" w:hAnsi="Times New Roman" w:cs="Times New Roman"/>
          <w:bCs/>
          <w:sz w:val="28"/>
          <w:szCs w:val="28"/>
        </w:rPr>
        <w:t>в</w:t>
      </w:r>
      <w:r w:rsidRPr="00891357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8913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Заблоцкого Александра Ивановича</w:t>
      </w:r>
      <w:r w:rsidRPr="00891357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его</w:t>
      </w:r>
      <w:r w:rsidRPr="00891357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2E71ED" w:rsidRPr="00891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891357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 xml:space="preserve">от 13.08.2021 </w:t>
      </w:r>
      <w:r w:rsidR="0031619D" w:rsidRPr="00891357">
        <w:rPr>
          <w:rFonts w:ascii="Times New Roman" w:hAnsi="Times New Roman" w:cs="Times New Roman"/>
          <w:bCs/>
          <w:sz w:val="28"/>
          <w:szCs w:val="28"/>
        </w:rPr>
        <w:t>№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1</w:t>
      </w:r>
      <w:r w:rsidR="0031619D" w:rsidRPr="00891357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891357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891357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891357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357">
        <w:rPr>
          <w:rFonts w:ascii="Times New Roman" w:hAnsi="Times New Roman" w:cs="Times New Roman"/>
          <w:sz w:val="28"/>
          <w:szCs w:val="28"/>
        </w:rPr>
        <w:t xml:space="preserve">1. </w:t>
      </w:r>
      <w:r w:rsidRPr="0089135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891357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357">
        <w:rPr>
          <w:rFonts w:ascii="Times New Roman" w:hAnsi="Times New Roman" w:cs="Times New Roman"/>
          <w:bCs/>
          <w:sz w:val="28"/>
          <w:szCs w:val="28"/>
        </w:rPr>
        <w:t>«</w:t>
      </w:r>
      <w:r w:rsidRPr="0089135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A7C62" w:rsidRPr="00891357">
        <w:rPr>
          <w:rFonts w:ascii="Times New Roman" w:hAnsi="Times New Roman" w:cs="Times New Roman"/>
          <w:sz w:val="28"/>
          <w:szCs w:val="28"/>
        </w:rPr>
        <w:t>4</w:t>
      </w:r>
      <w:r w:rsidRPr="0089135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9E6703" w:rsidRPr="00891357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89135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89135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91357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86FB0" w:rsidRPr="00891357">
        <w:rPr>
          <w:rFonts w:ascii="Times New Roman" w:hAnsi="Times New Roman" w:cs="Times New Roman"/>
          <w:sz w:val="28"/>
          <w:szCs w:val="28"/>
        </w:rPr>
        <w:t>7057</w:t>
      </w:r>
      <w:r w:rsidRPr="00891357">
        <w:rPr>
          <w:rFonts w:ascii="Times New Roman" w:hAnsi="Times New Roman" w:cs="Times New Roman"/>
          <w:sz w:val="28"/>
          <w:szCs w:val="28"/>
        </w:rPr>
        <w:t>(</w:t>
      </w:r>
      <w:r w:rsidR="00086FB0" w:rsidRPr="00891357">
        <w:rPr>
          <w:rFonts w:ascii="Times New Roman" w:hAnsi="Times New Roman" w:cs="Times New Roman"/>
          <w:sz w:val="28"/>
          <w:szCs w:val="28"/>
        </w:rPr>
        <w:t>семь тысяч пятьдесят семь</w:t>
      </w:r>
      <w:r w:rsidR="00225C9F" w:rsidRPr="00891357">
        <w:rPr>
          <w:rFonts w:ascii="Times New Roman" w:hAnsi="Times New Roman" w:cs="Times New Roman"/>
          <w:sz w:val="28"/>
          <w:szCs w:val="28"/>
        </w:rPr>
        <w:t>) рубл</w:t>
      </w:r>
      <w:r w:rsidR="00DB6842" w:rsidRPr="00891357">
        <w:rPr>
          <w:rFonts w:ascii="Times New Roman" w:hAnsi="Times New Roman" w:cs="Times New Roman"/>
          <w:sz w:val="28"/>
          <w:szCs w:val="28"/>
        </w:rPr>
        <w:t>ей</w:t>
      </w:r>
      <w:r w:rsidRPr="00891357">
        <w:rPr>
          <w:rFonts w:ascii="Times New Roman" w:hAnsi="Times New Roman" w:cs="Times New Roman"/>
          <w:sz w:val="28"/>
          <w:szCs w:val="28"/>
        </w:rPr>
        <w:t xml:space="preserve"> </w:t>
      </w:r>
      <w:r w:rsidR="00086FB0" w:rsidRPr="00891357">
        <w:rPr>
          <w:rFonts w:ascii="Times New Roman" w:hAnsi="Times New Roman" w:cs="Times New Roman"/>
          <w:sz w:val="28"/>
          <w:szCs w:val="28"/>
        </w:rPr>
        <w:t>91</w:t>
      </w:r>
      <w:r w:rsidRPr="00891357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891357">
        <w:rPr>
          <w:rFonts w:ascii="Times New Roman" w:hAnsi="Times New Roman" w:cs="Times New Roman"/>
          <w:sz w:val="28"/>
          <w:szCs w:val="28"/>
        </w:rPr>
        <w:t>йк</w:t>
      </w:r>
      <w:r w:rsidR="00086FB0" w:rsidRPr="00891357">
        <w:rPr>
          <w:rFonts w:ascii="Times New Roman" w:hAnsi="Times New Roman" w:cs="Times New Roman"/>
          <w:sz w:val="28"/>
          <w:szCs w:val="28"/>
        </w:rPr>
        <w:t>а</w:t>
      </w:r>
      <w:r w:rsidRPr="00891357">
        <w:rPr>
          <w:rFonts w:ascii="Times New Roman" w:hAnsi="Times New Roman" w:cs="Times New Roman"/>
          <w:sz w:val="28"/>
          <w:szCs w:val="28"/>
        </w:rPr>
        <w:t>.».</w:t>
      </w:r>
    </w:p>
    <w:p w:rsidR="00AE71DC" w:rsidRPr="00891357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357">
        <w:rPr>
          <w:rFonts w:ascii="Times New Roman" w:hAnsi="Times New Roman" w:cs="Times New Roman"/>
          <w:sz w:val="28"/>
          <w:szCs w:val="28"/>
        </w:rPr>
        <w:t>2</w:t>
      </w:r>
      <w:r w:rsidR="00AE71DC" w:rsidRPr="00891357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891357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891357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357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891357">
        <w:rPr>
          <w:rFonts w:ascii="Times New Roman" w:hAnsi="Times New Roman" w:cs="Times New Roman"/>
          <w:bCs/>
          <w:sz w:val="28"/>
          <w:szCs w:val="28"/>
        </w:rPr>
        <w:t>. В остальном, что не оговорено настоящим Дополнительным соглашением, стороны руководствуются условиями Соглашения от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13.08.2021</w:t>
      </w:r>
      <w:r w:rsidR="00AE71DC" w:rsidRPr="00891357">
        <w:rPr>
          <w:rFonts w:ascii="Times New Roman" w:hAnsi="Times New Roman" w:cs="Times New Roman"/>
          <w:bCs/>
          <w:sz w:val="28"/>
          <w:szCs w:val="28"/>
        </w:rPr>
        <w:t>г. №</w:t>
      </w:r>
      <w:r w:rsidR="009E6703" w:rsidRPr="00891357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891357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7A7D6D">
        <w:rPr>
          <w:rFonts w:ascii="Times New Roman" w:hAnsi="Times New Roman"/>
          <w:sz w:val="28"/>
          <w:szCs w:val="28"/>
        </w:rPr>
        <w:t xml:space="preserve"> 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703" w:rsidRPr="009E6703">
              <w:rPr>
                <w:rFonts w:ascii="Times New Roman" w:hAnsi="Times New Roman" w:cs="Times New Roman"/>
                <w:sz w:val="28"/>
                <w:szCs w:val="28"/>
              </w:rPr>
              <w:t>Новокалитвенского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Россошанского муниципального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:rsidTr="008D52BF">
        <w:tc>
          <w:tcPr>
            <w:tcW w:w="3924" w:type="dxa"/>
          </w:tcPr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ED2E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9E6703" w:rsidRPr="009E6703" w:rsidRDefault="009A34F9" w:rsidP="009E6703">
            <w:pPr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E6703">
              <w:rPr>
                <w:rFonts w:ascii="Times New Roman" w:hAnsi="Times New Roman"/>
                <w:sz w:val="28"/>
                <w:szCs w:val="26"/>
              </w:rPr>
              <w:t xml:space="preserve">Юридический адрес:  </w:t>
            </w:r>
          </w:p>
          <w:p w:rsidR="009E6703" w:rsidRPr="009E6703" w:rsidRDefault="009E6703" w:rsidP="009E670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>396635, Воронежская область,</w:t>
            </w:r>
            <w:r w:rsidR="00891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 xml:space="preserve">Россошанский район, с. Новая Калитва, пер. Советский, д. 2                                          УФК по Воронежской области (Администрация </w:t>
            </w:r>
            <w:r w:rsidRPr="009E6703">
              <w:rPr>
                <w:rFonts w:ascii="Times New Roman" w:hAnsi="Times New Roman" w:cs="Times New Roman"/>
                <w:bCs/>
                <w:sz w:val="26"/>
                <w:szCs w:val="26"/>
              </w:rPr>
              <w:t>Новокалитвенского</w:t>
            </w: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9E6703" w:rsidRPr="009E6703" w:rsidRDefault="009E6703" w:rsidP="009E6703">
            <w:pPr>
              <w:spacing w:after="200"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>3627009760</w:t>
            </w:r>
            <w:r w:rsidRPr="009E6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КПП </w:t>
            </w: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>362701001</w:t>
            </w:r>
          </w:p>
          <w:p w:rsidR="009E6703" w:rsidRPr="009E6703" w:rsidRDefault="009E6703" w:rsidP="009E6703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Единый казначейский счет 03231643206474403100 </w:t>
            </w:r>
          </w:p>
          <w:p w:rsidR="009E6703" w:rsidRPr="009E6703" w:rsidRDefault="009E6703" w:rsidP="009E6703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9E6703" w:rsidRPr="009E6703" w:rsidRDefault="009E6703" w:rsidP="009E6703">
            <w:pPr>
              <w:spacing w:after="200" w:line="276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 xml:space="preserve">БИК 012007084 </w:t>
            </w:r>
          </w:p>
          <w:p w:rsidR="009E6703" w:rsidRPr="009E6703" w:rsidRDefault="009E6703" w:rsidP="009E6703">
            <w:pPr>
              <w:spacing w:after="200" w:line="276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703">
              <w:rPr>
                <w:rFonts w:ascii="Times New Roman" w:hAnsi="Times New Roman" w:cs="Times New Roman"/>
                <w:sz w:val="26"/>
                <w:szCs w:val="26"/>
              </w:rPr>
              <w:t xml:space="preserve">Казначейский счет 40102810945370000023                        </w:t>
            </w:r>
          </w:p>
          <w:p w:rsidR="009E6703" w:rsidRPr="009E6703" w:rsidRDefault="009E6703" w:rsidP="009E6703">
            <w:pPr>
              <w:spacing w:after="200" w:line="276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703">
              <w:rPr>
                <w:rFonts w:ascii="Times New Roman" w:eastAsia="Calibri" w:hAnsi="Times New Roman" w:cs="Times New Roman"/>
                <w:sz w:val="26"/>
                <w:szCs w:val="26"/>
              </w:rPr>
              <w:t>ОКТМО: 20647440</w:t>
            </w:r>
          </w:p>
          <w:p w:rsidR="009E6703" w:rsidRPr="00ED2EDF" w:rsidRDefault="009A34F9" w:rsidP="009E670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4F9">
              <w:rPr>
                <w:rFonts w:ascii="Times New Roman" w:hAnsi="Times New Roman"/>
                <w:sz w:val="28"/>
                <w:szCs w:val="26"/>
                <w:highlight w:val="yellow"/>
              </w:rPr>
              <w:t xml:space="preserve">                                                       </w:t>
            </w:r>
          </w:p>
          <w:p w:rsidR="00AE71DC" w:rsidRPr="00ED2EDF" w:rsidRDefault="00AE71DC" w:rsidP="009A34F9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:rsidTr="008D52BF">
        <w:tc>
          <w:tcPr>
            <w:tcW w:w="3924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F7E5D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Ю.В.Мишанков</w:t>
            </w:r>
            <w:r w:rsidRPr="007F7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AE71DC" w:rsidRPr="009E6703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E6703" w:rsidRPr="009E6703">
              <w:rPr>
                <w:rFonts w:ascii="Times New Roman" w:hAnsi="Times New Roman" w:cs="Times New Roman"/>
                <w:sz w:val="28"/>
                <w:szCs w:val="28"/>
              </w:rPr>
              <w:t>Новокалитвенского</w:t>
            </w:r>
            <w:r w:rsidRPr="009E67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9E6703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ED2EDF" w:rsidRDefault="00AE71DC" w:rsidP="009E6703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70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E6703" w:rsidRPr="009E6703">
              <w:rPr>
                <w:rFonts w:ascii="Times New Roman" w:hAnsi="Times New Roman" w:cs="Times New Roman"/>
                <w:sz w:val="28"/>
                <w:szCs w:val="28"/>
              </w:rPr>
              <w:t>А.И. Заблоцкий</w:t>
            </w:r>
            <w:r w:rsidRPr="009E6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AE71DC" w:rsidRPr="00225C9F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225C9F" w:rsidRDefault="00891357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Дополнительному соглашению</w:t>
            </w:r>
          </w:p>
          <w:p w:rsidR="00AE71DC" w:rsidRPr="00225C9F" w:rsidRDefault="00AE71DC" w:rsidP="00876BBB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21F" w:rsidRPr="00225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C9F" w:rsidRPr="00225C9F">
              <w:rPr>
                <w:rFonts w:ascii="Times New Roman" w:hAnsi="Times New Roman"/>
                <w:sz w:val="28"/>
                <w:szCs w:val="28"/>
              </w:rPr>
              <w:t>_______202</w:t>
            </w:r>
            <w:r w:rsidR="00876BBB">
              <w:rPr>
                <w:rFonts w:ascii="Times New Roman" w:hAnsi="Times New Roman"/>
                <w:sz w:val="28"/>
                <w:szCs w:val="28"/>
              </w:rPr>
              <w:t>4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225C9F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31619D" w:rsidRPr="00891357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>Расчет</w:t>
      </w:r>
    </w:p>
    <w:p w:rsidR="00AE71DC" w:rsidRPr="00891357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>и</w:t>
      </w:r>
      <w:r w:rsidR="00AE71DC" w:rsidRPr="00891357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9E6703" w:rsidRPr="00891357">
        <w:rPr>
          <w:rFonts w:ascii="Times New Roman" w:hAnsi="Times New Roman"/>
          <w:sz w:val="28"/>
          <w:szCs w:val="28"/>
        </w:rPr>
        <w:t>Новокалитвенского</w:t>
      </w:r>
      <w:r w:rsidR="00AE71DC" w:rsidRPr="0089135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891357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891357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891357">
        <w:rPr>
          <w:rFonts w:ascii="Times New Roman" w:hAnsi="Times New Roman"/>
          <w:sz w:val="28"/>
          <w:szCs w:val="28"/>
        </w:rPr>
        <w:t xml:space="preserve"> муниципального</w:t>
      </w:r>
      <w:r w:rsidRPr="00891357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891357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AE71DC" w:rsidRPr="00891357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891357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91357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91357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89135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91357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891357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91357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89135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91357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91357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91357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 w:rsidRPr="00891357">
        <w:rPr>
          <w:rFonts w:ascii="Times New Roman" w:hAnsi="Times New Roman"/>
          <w:sz w:val="28"/>
          <w:szCs w:val="28"/>
        </w:rPr>
        <w:t>в</w:t>
      </w:r>
      <w:r w:rsidRPr="00891357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 w:rsidRPr="00891357">
        <w:rPr>
          <w:rFonts w:ascii="Times New Roman" w:hAnsi="Times New Roman"/>
          <w:sz w:val="28"/>
          <w:szCs w:val="28"/>
        </w:rPr>
        <w:t>ансовый</w:t>
      </w:r>
      <w:r w:rsidRPr="00891357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891357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891357">
        <w:rPr>
          <w:rFonts w:ascii="Times New Roman" w:hAnsi="Times New Roman"/>
          <w:sz w:val="28"/>
          <w:szCs w:val="28"/>
        </w:rPr>
        <w:t xml:space="preserve">муниципальный </w:t>
      </w:r>
      <w:r w:rsidRPr="00891357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891357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>S общ в 202</w:t>
      </w:r>
      <w:r w:rsidR="00AA7C62" w:rsidRPr="00891357">
        <w:rPr>
          <w:rFonts w:ascii="Times New Roman" w:hAnsi="Times New Roman"/>
          <w:sz w:val="28"/>
          <w:szCs w:val="28"/>
        </w:rPr>
        <w:t>4</w:t>
      </w:r>
      <w:r w:rsidRPr="00891357">
        <w:rPr>
          <w:rFonts w:ascii="Times New Roman" w:hAnsi="Times New Roman"/>
          <w:sz w:val="28"/>
          <w:szCs w:val="28"/>
        </w:rPr>
        <w:t xml:space="preserve"> г. = </w:t>
      </w:r>
      <w:r w:rsidR="00086FB0" w:rsidRPr="00891357">
        <w:rPr>
          <w:rFonts w:ascii="Times New Roman" w:hAnsi="Times New Roman"/>
          <w:sz w:val="28"/>
          <w:szCs w:val="28"/>
        </w:rPr>
        <w:t>119 984</w:t>
      </w:r>
      <w:r w:rsidRPr="00891357">
        <w:rPr>
          <w:rFonts w:ascii="Times New Roman" w:hAnsi="Times New Roman"/>
          <w:sz w:val="28"/>
          <w:szCs w:val="28"/>
        </w:rPr>
        <w:t xml:space="preserve"> руб. </w:t>
      </w:r>
      <w:r w:rsidR="00086FB0" w:rsidRPr="00891357">
        <w:rPr>
          <w:rFonts w:ascii="Times New Roman" w:hAnsi="Times New Roman"/>
          <w:sz w:val="28"/>
          <w:szCs w:val="28"/>
        </w:rPr>
        <w:t>47</w:t>
      </w:r>
      <w:r w:rsidRPr="00891357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476"/>
      </w:tblGrid>
      <w:tr w:rsidR="007F7E5D" w:rsidRPr="00891357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891357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91357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91357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89135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91357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891357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91357" w:rsidRDefault="00086FB0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hAnsi="Times New Roman"/>
                <w:sz w:val="28"/>
                <w:szCs w:val="28"/>
              </w:rPr>
              <w:t>119 984,47</w:t>
            </w:r>
          </w:p>
        </w:tc>
      </w:tr>
      <w:tr w:rsidR="007F7E5D" w:rsidRPr="0089135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91357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91357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91357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891357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891357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 xml:space="preserve">= </w:t>
      </w:r>
      <w:r w:rsidR="00086FB0" w:rsidRPr="00891357">
        <w:rPr>
          <w:rFonts w:ascii="Times New Roman" w:hAnsi="Times New Roman"/>
          <w:sz w:val="28"/>
          <w:szCs w:val="28"/>
        </w:rPr>
        <w:t>7057</w:t>
      </w:r>
      <w:r w:rsidRPr="00891357">
        <w:rPr>
          <w:rFonts w:ascii="Times New Roman" w:hAnsi="Times New Roman"/>
          <w:sz w:val="28"/>
          <w:szCs w:val="28"/>
        </w:rPr>
        <w:t xml:space="preserve"> руб. </w:t>
      </w:r>
      <w:r w:rsidR="00086FB0" w:rsidRPr="00891357">
        <w:rPr>
          <w:rFonts w:ascii="Times New Roman" w:hAnsi="Times New Roman"/>
          <w:sz w:val="28"/>
          <w:szCs w:val="28"/>
        </w:rPr>
        <w:t>91</w:t>
      </w:r>
      <w:r w:rsidRPr="00891357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891357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891357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91357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91357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9E6703" w:rsidRPr="00891357">
        <w:rPr>
          <w:rFonts w:ascii="Times New Roman" w:hAnsi="Times New Roman"/>
          <w:sz w:val="28"/>
          <w:szCs w:val="28"/>
        </w:rPr>
        <w:t>Новокалитвенского</w:t>
      </w:r>
      <w:r w:rsidRPr="00891357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AA7C62" w:rsidRPr="00891357">
        <w:rPr>
          <w:rFonts w:ascii="Times New Roman" w:hAnsi="Times New Roman"/>
          <w:sz w:val="28"/>
          <w:szCs w:val="28"/>
        </w:rPr>
        <w:t>4</w:t>
      </w:r>
      <w:r w:rsidR="003151CD" w:rsidRPr="00891357">
        <w:rPr>
          <w:rFonts w:ascii="Times New Roman" w:hAnsi="Times New Roman"/>
          <w:sz w:val="28"/>
          <w:szCs w:val="28"/>
        </w:rPr>
        <w:t xml:space="preserve">г. </w:t>
      </w:r>
      <w:r w:rsidRPr="00891357">
        <w:rPr>
          <w:rFonts w:ascii="Times New Roman" w:hAnsi="Times New Roman"/>
          <w:sz w:val="28"/>
          <w:szCs w:val="28"/>
        </w:rPr>
        <w:t xml:space="preserve">составляет </w:t>
      </w:r>
      <w:r w:rsidR="00086FB0" w:rsidRPr="00891357">
        <w:rPr>
          <w:rFonts w:ascii="Times New Roman" w:hAnsi="Times New Roman" w:cs="Times New Roman"/>
          <w:sz w:val="28"/>
          <w:szCs w:val="28"/>
        </w:rPr>
        <w:t>7057</w:t>
      </w:r>
      <w:r w:rsidR="00891357">
        <w:rPr>
          <w:rFonts w:ascii="Times New Roman" w:hAnsi="Times New Roman" w:cs="Times New Roman"/>
          <w:sz w:val="28"/>
          <w:szCs w:val="28"/>
        </w:rPr>
        <w:t xml:space="preserve"> </w:t>
      </w:r>
      <w:r w:rsidR="00086FB0" w:rsidRPr="00891357">
        <w:rPr>
          <w:rFonts w:ascii="Times New Roman" w:hAnsi="Times New Roman" w:cs="Times New Roman"/>
          <w:sz w:val="28"/>
          <w:szCs w:val="28"/>
        </w:rPr>
        <w:t>(семь тысяч пятьдесят семь) рублей 91 копейка.</w:t>
      </w:r>
    </w:p>
    <w:p w:rsidR="00AE71DC" w:rsidRPr="00891357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6"/>
        <w:gridCol w:w="1073"/>
        <w:gridCol w:w="39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91357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57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891357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891357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57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91357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91357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5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E6703" w:rsidRPr="00891357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8913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357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91357" w:rsidRPr="00891357">
              <w:rPr>
                <w:rFonts w:ascii="Times New Roman" w:hAnsi="Times New Roman"/>
                <w:sz w:val="28"/>
                <w:szCs w:val="28"/>
              </w:rPr>
              <w:t>А.И. Заблоцкий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627A9C" w:rsidRDefault="00627A9C" w:rsidP="00225C9F">
      <w:pPr>
        <w:spacing w:line="240" w:lineRule="atLeast"/>
      </w:pPr>
      <w:bookmarkStart w:id="0" w:name="_GoBack"/>
      <w:bookmarkEnd w:id="0"/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E7" w:rsidRDefault="008B59E7" w:rsidP="00891357">
      <w:pPr>
        <w:spacing w:after="0" w:line="240" w:lineRule="auto"/>
      </w:pPr>
      <w:r>
        <w:separator/>
      </w:r>
    </w:p>
  </w:endnote>
  <w:endnote w:type="continuationSeparator" w:id="0">
    <w:p w:rsidR="008B59E7" w:rsidRDefault="008B59E7" w:rsidP="008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E7" w:rsidRDefault="008B59E7" w:rsidP="00891357">
      <w:pPr>
        <w:spacing w:after="0" w:line="240" w:lineRule="auto"/>
      </w:pPr>
      <w:r>
        <w:separator/>
      </w:r>
    </w:p>
  </w:footnote>
  <w:footnote w:type="continuationSeparator" w:id="0">
    <w:p w:rsidR="008B59E7" w:rsidRDefault="008B59E7" w:rsidP="008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C"/>
    <w:rsid w:val="00044222"/>
    <w:rsid w:val="00086FB0"/>
    <w:rsid w:val="00101874"/>
    <w:rsid w:val="001037FB"/>
    <w:rsid w:val="001C7B27"/>
    <w:rsid w:val="001D3C73"/>
    <w:rsid w:val="00225C9F"/>
    <w:rsid w:val="002E71ED"/>
    <w:rsid w:val="003151CD"/>
    <w:rsid w:val="0031619D"/>
    <w:rsid w:val="00393EB9"/>
    <w:rsid w:val="0045197A"/>
    <w:rsid w:val="004C2D6C"/>
    <w:rsid w:val="005603DC"/>
    <w:rsid w:val="005B4F07"/>
    <w:rsid w:val="005C070E"/>
    <w:rsid w:val="00627A9C"/>
    <w:rsid w:val="00651C15"/>
    <w:rsid w:val="006D43C2"/>
    <w:rsid w:val="006E1222"/>
    <w:rsid w:val="007A6306"/>
    <w:rsid w:val="007F7E5D"/>
    <w:rsid w:val="00852B54"/>
    <w:rsid w:val="00876BBB"/>
    <w:rsid w:val="00886F11"/>
    <w:rsid w:val="00891357"/>
    <w:rsid w:val="008B59E7"/>
    <w:rsid w:val="008D43AC"/>
    <w:rsid w:val="00912B3B"/>
    <w:rsid w:val="00935A47"/>
    <w:rsid w:val="00985321"/>
    <w:rsid w:val="00991694"/>
    <w:rsid w:val="009A34F9"/>
    <w:rsid w:val="009E6703"/>
    <w:rsid w:val="00A6765B"/>
    <w:rsid w:val="00AA7C62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E2E75"/>
    <w:rsid w:val="00D36D40"/>
    <w:rsid w:val="00DB6842"/>
    <w:rsid w:val="00DC5743"/>
    <w:rsid w:val="00E223D5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ED1C"/>
  <w15:docId w15:val="{CB3D3186-59BD-4A15-A5A9-4E7E17F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357"/>
  </w:style>
  <w:style w:type="paragraph" w:styleId="a6">
    <w:name w:val="footer"/>
    <w:basedOn w:val="a"/>
    <w:link w:val="a7"/>
    <w:uiPriority w:val="99"/>
    <w:unhideWhenUsed/>
    <w:rsid w:val="0089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AD3C-6C03-4775-9DF0-E35BDF9C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15</cp:revision>
  <cp:lastPrinted>2022-06-27T11:02:00Z</cp:lastPrinted>
  <dcterms:created xsi:type="dcterms:W3CDTF">2023-11-29T06:48:00Z</dcterms:created>
  <dcterms:modified xsi:type="dcterms:W3CDTF">2024-01-16T08:38:00Z</dcterms:modified>
</cp:coreProperties>
</file>